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сентябрь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Результаты электронного мониторинга реализации КПМО на территории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г.Дивногорска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Style w:val="a5"/>
          <w:rFonts w:ascii="Arial" w:hAnsi="Arial" w:cs="Arial"/>
          <w:color w:val="000000"/>
          <w:sz w:val="21"/>
          <w:szCs w:val="21"/>
        </w:rPr>
        <w:t>общеобразовательные школы</w:t>
      </w:r>
      <w:r>
        <w:rPr>
          <w:rFonts w:ascii="Arial" w:hAnsi="Arial" w:cs="Arial"/>
          <w:color w:val="000000"/>
          <w:sz w:val="21"/>
          <w:szCs w:val="21"/>
        </w:rPr>
        <w:t>) </w:t>
      </w:r>
      <w:hyperlink r:id="rId4" w:history="1"/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октябрь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Образовательный результат: итоги и способы повышения его качества с точки зрения сохранения контингента и учета детей (</w:t>
      </w:r>
      <w:r>
        <w:rPr>
          <w:rStyle w:val="a5"/>
          <w:rFonts w:ascii="Arial" w:hAnsi="Arial" w:cs="Arial"/>
          <w:color w:val="000000"/>
          <w:sz w:val="21"/>
          <w:szCs w:val="21"/>
        </w:rPr>
        <w:t>СОШ № 2, СОШ № 9, д/с № 13</w:t>
      </w:r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ноябрь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Образовательный результат: итоги и способы повышения его качества с точки зрения мотивации труда учителя, воспитателя (</w:t>
      </w:r>
      <w:r>
        <w:rPr>
          <w:rStyle w:val="a5"/>
          <w:rFonts w:ascii="Arial" w:hAnsi="Arial" w:cs="Arial"/>
          <w:color w:val="000000"/>
          <w:sz w:val="21"/>
          <w:szCs w:val="21"/>
        </w:rPr>
        <w:t>гимназия № 10, СОШ № 7, д/с № 9</w:t>
      </w:r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декабрь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 Образовательный результат: итоги и способы повышения его качества с точки зрения реализации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технологий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Style w:val="a5"/>
          <w:rFonts w:ascii="Arial" w:hAnsi="Arial" w:cs="Arial"/>
          <w:color w:val="000000"/>
          <w:sz w:val="21"/>
          <w:szCs w:val="21"/>
        </w:rPr>
        <w:t>СОШ № 4, СОШ № 9, д/с № 7)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февраль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 Образовательный результат: итоги и способы повышения его качества с точки зрения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создания  безопасных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комфортных условий в ОУ (</w:t>
      </w:r>
      <w:r>
        <w:rPr>
          <w:rStyle w:val="a5"/>
          <w:rFonts w:ascii="Arial" w:hAnsi="Arial" w:cs="Arial"/>
          <w:color w:val="000000"/>
          <w:sz w:val="21"/>
          <w:szCs w:val="21"/>
        </w:rPr>
        <w:t>ООШ № 6, В(С)ОШ № 1, д\С № 4</w:t>
      </w:r>
      <w:r>
        <w:rPr>
          <w:rFonts w:ascii="Arial" w:hAnsi="Arial" w:cs="Arial"/>
          <w:color w:val="000000"/>
          <w:sz w:val="21"/>
          <w:szCs w:val="21"/>
        </w:rPr>
        <w:t>) 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март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Образовательный результат: итоги и способы повышения его качества с точки зрения достижения академических успехов (</w:t>
      </w:r>
      <w:r>
        <w:rPr>
          <w:rStyle w:val="a5"/>
          <w:rFonts w:ascii="Arial" w:hAnsi="Arial" w:cs="Arial"/>
          <w:color w:val="000000"/>
          <w:sz w:val="21"/>
          <w:szCs w:val="21"/>
        </w:rPr>
        <w:t>СОШ № 5, гимназия № 10, д/с № 5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апрель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Образовательный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результат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итоги и способы повышения его качества с точки зрения общественной составляющей в управлении ОУ (</w:t>
      </w:r>
      <w:r>
        <w:rPr>
          <w:rStyle w:val="a5"/>
          <w:rFonts w:ascii="Arial" w:hAnsi="Arial" w:cs="Arial"/>
          <w:color w:val="000000"/>
          <w:sz w:val="21"/>
          <w:szCs w:val="21"/>
        </w:rPr>
        <w:t>гимназия № 10, СОШ № 2, д/с № 14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май</w:t>
      </w:r>
    </w:p>
    <w:p w:rsidR="00B85E65" w:rsidRDefault="00B85E65" w:rsidP="00B85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Образовательный результат: итоги и способы повышения его качества с точки зрения позитивной социализации детей (</w:t>
      </w:r>
      <w:r>
        <w:rPr>
          <w:rStyle w:val="a5"/>
          <w:rFonts w:ascii="Arial" w:hAnsi="Arial" w:cs="Arial"/>
          <w:color w:val="000000"/>
          <w:sz w:val="21"/>
          <w:szCs w:val="21"/>
        </w:rPr>
        <w:t>СОШ № 5, д/с № 10, ДДТ, д/с № 18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C65DA" w:rsidRDefault="001C65DA"/>
    <w:sectPr w:rsidR="001C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84"/>
    <w:rsid w:val="001C65DA"/>
    <w:rsid w:val="00B85E65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9CC4"/>
  <w15:chartTrackingRefBased/>
  <w15:docId w15:val="{B7FDDFB8-2D85-42F0-9E87-66EDD65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E65"/>
    <w:rPr>
      <w:b/>
      <w:bCs/>
    </w:rPr>
  </w:style>
  <w:style w:type="character" w:styleId="a5">
    <w:name w:val="Emphasis"/>
    <w:basedOn w:val="a0"/>
    <w:uiPriority w:val="20"/>
    <w:qFormat/>
    <w:rsid w:val="00B8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vedu.ru/images/doc_jvs/09200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2018-12-05T09:45:00Z</dcterms:created>
  <dcterms:modified xsi:type="dcterms:W3CDTF">2018-12-05T09:46:00Z</dcterms:modified>
</cp:coreProperties>
</file>